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37E7" w:rsidRDefault="001637E7" w:rsidP="001637E7">
      <w:pPr>
        <w:rPr>
          <w:color w:val="000000"/>
          <w:sz w:val="30"/>
          <w:szCs w:val="30"/>
          <w:u w:val="single"/>
        </w:rPr>
      </w:pPr>
      <w:r>
        <w:rPr>
          <w:b/>
          <w:noProof/>
          <w:color w:val="000000"/>
          <w:sz w:val="30"/>
          <w:szCs w:val="30"/>
          <w:u w:val="single"/>
        </w:rPr>
        <w:drawing>
          <wp:inline distT="0" distB="0" distL="0" distR="0" wp14:anchorId="7472EF53" wp14:editId="785446A6">
            <wp:extent cx="1703705" cy="570230"/>
            <wp:effectExtent l="0" t="0" r="0" b="0"/>
            <wp:docPr id="1" name="Picture 1" descr="mint-hi-re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int-hi-res-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3705" cy="570230"/>
                    </a:xfrm>
                    <a:prstGeom prst="rect">
                      <a:avLst/>
                    </a:prstGeom>
                    <a:noFill/>
                    <a:ln>
                      <a:noFill/>
                    </a:ln>
                  </pic:spPr>
                </pic:pic>
              </a:graphicData>
            </a:graphic>
          </wp:inline>
        </w:drawing>
      </w:r>
      <w:r>
        <w:rPr>
          <w:b/>
          <w:color w:val="000000"/>
          <w:sz w:val="30"/>
          <w:szCs w:val="30"/>
          <w:u w:val="single"/>
        </w:rPr>
        <w:t xml:space="preserve">               </w:t>
      </w:r>
      <w:r>
        <w:rPr>
          <w:b/>
          <w:color w:val="000000"/>
          <w:sz w:val="30"/>
          <w:szCs w:val="30"/>
          <w:u w:val="single"/>
        </w:rPr>
        <w:tab/>
        <w:t>ARTISTE -</w:t>
      </w:r>
      <w:r w:rsidRPr="0051177C">
        <w:rPr>
          <w:color w:val="000000"/>
          <w:sz w:val="30"/>
          <w:szCs w:val="30"/>
          <w:u w:val="single"/>
        </w:rPr>
        <w:t xml:space="preserve"> TERMS AND CONDITIONS</w:t>
      </w:r>
    </w:p>
    <w:p w:rsidR="001637E7" w:rsidRDefault="001637E7" w:rsidP="00965A2D">
      <w:pPr>
        <w:rPr>
          <w:b/>
          <w:bCs/>
          <w:color w:val="000000"/>
          <w:sz w:val="22"/>
          <w:u w:val="single"/>
        </w:rPr>
      </w:pPr>
    </w:p>
    <w:p w:rsidR="00020922" w:rsidRDefault="00020922" w:rsidP="00965A2D">
      <w:pPr>
        <w:rPr>
          <w:b/>
          <w:bCs/>
          <w:color w:val="000000"/>
          <w:sz w:val="22"/>
          <w:u w:val="single"/>
        </w:rPr>
      </w:pPr>
    </w:p>
    <w:p w:rsidR="001637E7" w:rsidRPr="001637E7" w:rsidRDefault="001637E7" w:rsidP="00965A2D">
      <w:pPr>
        <w:ind w:left="720"/>
        <w:rPr>
          <w:b/>
          <w:bCs/>
          <w:color w:val="000000"/>
          <w:sz w:val="22"/>
          <w:u w:val="single"/>
        </w:rPr>
      </w:pPr>
      <w:r w:rsidRPr="003C34E1">
        <w:rPr>
          <w:b/>
          <w:bCs/>
          <w:color w:val="000000"/>
          <w:sz w:val="22"/>
          <w:u w:val="single"/>
        </w:rPr>
        <w:t xml:space="preserve">For TV </w:t>
      </w:r>
      <w:r>
        <w:rPr>
          <w:b/>
          <w:bCs/>
          <w:color w:val="000000"/>
          <w:sz w:val="22"/>
          <w:u w:val="single"/>
        </w:rPr>
        <w:t xml:space="preserve">/ </w:t>
      </w:r>
      <w:r w:rsidRPr="003C34E1">
        <w:rPr>
          <w:b/>
          <w:bCs/>
          <w:color w:val="000000"/>
          <w:sz w:val="22"/>
          <w:u w:val="single"/>
        </w:rPr>
        <w:t xml:space="preserve">Commercial / </w:t>
      </w:r>
      <w:r>
        <w:rPr>
          <w:b/>
          <w:bCs/>
          <w:color w:val="000000"/>
          <w:sz w:val="22"/>
          <w:u w:val="single"/>
        </w:rPr>
        <w:t xml:space="preserve">Advertising / </w:t>
      </w:r>
      <w:r w:rsidRPr="003C34E1">
        <w:rPr>
          <w:b/>
          <w:bCs/>
          <w:color w:val="000000"/>
          <w:sz w:val="22"/>
          <w:u w:val="single"/>
        </w:rPr>
        <w:t>Photographic Stills work</w:t>
      </w:r>
    </w:p>
    <w:p w:rsidR="001637E7" w:rsidRDefault="001637E7" w:rsidP="001637E7">
      <w:pPr>
        <w:rPr>
          <w:color w:val="000000"/>
          <w:sz w:val="17"/>
          <w:szCs w:val="17"/>
        </w:rPr>
      </w:pPr>
      <w:r>
        <w:rPr>
          <w:color w:val="000000"/>
        </w:rPr>
        <w:tab/>
      </w:r>
      <w:r w:rsidRPr="001637E7">
        <w:rPr>
          <w:color w:val="000000"/>
          <w:sz w:val="17"/>
          <w:szCs w:val="17"/>
        </w:rPr>
        <w:tab/>
      </w:r>
      <w:r w:rsidRPr="001637E7">
        <w:rPr>
          <w:color w:val="000000"/>
          <w:sz w:val="17"/>
          <w:szCs w:val="17"/>
        </w:rPr>
        <w:tab/>
      </w:r>
    </w:p>
    <w:p w:rsidR="00020922" w:rsidRPr="001637E7" w:rsidRDefault="00020922" w:rsidP="001637E7">
      <w:pPr>
        <w:rPr>
          <w:color w:val="000000"/>
          <w:sz w:val="17"/>
          <w:szCs w:val="17"/>
        </w:rPr>
      </w:pPr>
    </w:p>
    <w:p w:rsidR="001637E7" w:rsidRDefault="001637E7" w:rsidP="001637E7">
      <w:pPr>
        <w:pStyle w:val="ListParagraph"/>
        <w:numPr>
          <w:ilvl w:val="0"/>
          <w:numId w:val="2"/>
        </w:numPr>
        <w:tabs>
          <w:tab w:val="left" w:pos="10065"/>
        </w:tabs>
        <w:rPr>
          <w:rFonts w:ascii="Arial" w:hAnsi="Arial" w:cs="Arial"/>
          <w:color w:val="000000"/>
          <w:sz w:val="17"/>
          <w:szCs w:val="17"/>
        </w:rPr>
      </w:pPr>
      <w:r w:rsidRPr="00464E23">
        <w:rPr>
          <w:rFonts w:ascii="Arial" w:hAnsi="Arial" w:cs="Arial"/>
          <w:color w:val="000000"/>
          <w:sz w:val="17"/>
          <w:szCs w:val="17"/>
        </w:rPr>
        <w:t>I agree to be available for any TV / Commercial / Advertising work and I will abide by the terms and conditions agreed between the agency and client. I understand that Mint Casting is my sole agent for finding me any TV / Commercial / Advertising work in the North of England and from the Midlands upwards. We do NOT allow anyone to have ‘other’ agencies or to seek their own TV work whilst represented by us unless already agreed by Mint Casting. This rule includes database agencies and platforms such as Mandy, Star Now, POP, Casting Collective, Universal Extras and Mad Dog to name a few all of who offer work from the Midlands upwards. If we subsequently discover that you have enrolled with any of the above or any other agency, we will remove you from our books WITH IMMEDIATE EFFECT</w:t>
      </w:r>
      <w:r w:rsidR="006D79B3">
        <w:rPr>
          <w:rFonts w:ascii="Arial" w:hAnsi="Arial" w:cs="Arial"/>
          <w:color w:val="000000"/>
          <w:sz w:val="17"/>
          <w:szCs w:val="17"/>
        </w:rPr>
        <w:t>.</w:t>
      </w:r>
    </w:p>
    <w:p w:rsidR="006D79B3" w:rsidRDefault="006D79B3" w:rsidP="006D79B3">
      <w:pPr>
        <w:pStyle w:val="ListParagraph"/>
        <w:tabs>
          <w:tab w:val="left" w:pos="10065"/>
        </w:tabs>
        <w:rPr>
          <w:rFonts w:ascii="Arial" w:hAnsi="Arial" w:cs="Arial"/>
          <w:color w:val="000000"/>
          <w:sz w:val="17"/>
          <w:szCs w:val="17"/>
        </w:rPr>
      </w:pPr>
    </w:p>
    <w:p w:rsidR="006D79B3" w:rsidRPr="006D79B3" w:rsidRDefault="006D79B3" w:rsidP="006D79B3">
      <w:pPr>
        <w:pStyle w:val="ListParagraph"/>
        <w:numPr>
          <w:ilvl w:val="0"/>
          <w:numId w:val="2"/>
        </w:numPr>
        <w:rPr>
          <w:rFonts w:ascii="Arial" w:hAnsi="Arial" w:cs="Arial"/>
          <w:color w:val="000000"/>
          <w:sz w:val="17"/>
          <w:szCs w:val="17"/>
        </w:rPr>
      </w:pPr>
      <w:r>
        <w:rPr>
          <w:rFonts w:ascii="Arial" w:hAnsi="Arial" w:cs="Arial"/>
          <w:color w:val="000000"/>
          <w:sz w:val="17"/>
          <w:szCs w:val="17"/>
        </w:rPr>
        <w:t>If an artiste secures any other TV / stills / Advertising work out of the agency, this work must come through the agency at an agreed commission to both parties, and we will deal with the client from start to finish including invoicing and chasing monies – We do not allow artistes to ‘</w:t>
      </w:r>
      <w:proofErr w:type="spellStart"/>
      <w:r>
        <w:rPr>
          <w:rFonts w:ascii="Arial" w:hAnsi="Arial" w:cs="Arial"/>
          <w:color w:val="000000"/>
          <w:sz w:val="17"/>
          <w:szCs w:val="17"/>
        </w:rPr>
        <w:t>self represent</w:t>
      </w:r>
      <w:proofErr w:type="spellEnd"/>
      <w:r>
        <w:rPr>
          <w:rFonts w:ascii="Arial" w:hAnsi="Arial" w:cs="Arial"/>
          <w:color w:val="000000"/>
          <w:sz w:val="17"/>
          <w:szCs w:val="17"/>
        </w:rPr>
        <w:t xml:space="preserve">’ AND also have the luxury of an agency name backing you. If an artiste is on SPOTLIGHT, we need to be listed as your agent on there from the </w:t>
      </w:r>
      <w:proofErr w:type="gramStart"/>
      <w:r>
        <w:rPr>
          <w:rFonts w:ascii="Arial" w:hAnsi="Arial" w:cs="Arial"/>
          <w:color w:val="000000"/>
          <w:sz w:val="17"/>
          <w:szCs w:val="17"/>
        </w:rPr>
        <w:t>drop down</w:t>
      </w:r>
      <w:proofErr w:type="gramEnd"/>
      <w:r>
        <w:rPr>
          <w:rFonts w:ascii="Arial" w:hAnsi="Arial" w:cs="Arial"/>
          <w:color w:val="000000"/>
          <w:sz w:val="17"/>
          <w:szCs w:val="17"/>
        </w:rPr>
        <w:t xml:space="preserve"> list of agents. (MINT CASTING AGENCY LTD)</w:t>
      </w:r>
    </w:p>
    <w:p w:rsidR="001637E7" w:rsidRPr="00464E23" w:rsidRDefault="001637E7" w:rsidP="001637E7">
      <w:pPr>
        <w:pStyle w:val="ListParagraph"/>
        <w:tabs>
          <w:tab w:val="left" w:pos="10065"/>
        </w:tabs>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will notify the agency of my availability for work on a WEEKLY basis via the given email addresses when I enrolled. Once an offer has been accepted in respect of my services, I shall faithfully carry out all my obligations in accordance with the contract made.</w:t>
      </w:r>
      <w:r w:rsidR="006D79B3">
        <w:rPr>
          <w:rFonts w:ascii="Arial" w:hAnsi="Arial" w:cs="Arial"/>
          <w:color w:val="000000"/>
          <w:sz w:val="17"/>
          <w:szCs w:val="17"/>
        </w:rPr>
        <w:t xml:space="preserve">it was my apology to the control room </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confirm that I am self-employed, and that all fees paid to me are paid gross of taxes and national insurance. I also understand that if I am claiming benefits that it is my responsibility to make the necessary checks as to whether I am allowed to do this kind of work and I must declare it accordingly to HMRC. I ALSO UNDERSTAND THAT BY LAW MINT CASTING MAY BE ASKED TO PASS MY DETAILS ONTO HMRC FOR INCOME TAX DEDUCTION PURPOSES.</w:t>
      </w:r>
    </w:p>
    <w:p w:rsidR="001637E7" w:rsidRPr="00464E23" w:rsidRDefault="001637E7" w:rsidP="001637E7">
      <w:pPr>
        <w:pStyle w:val="ListParagraph"/>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confirm that I hold a UK Passport and that I am eligible to work in the UK and I have a National Insurance number. (These will need to be scanned and copies will be held at the agency).</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understand that it is my duty to register with HMRC as self-employed for tax purposes, or that if I am already self-employed that I am responsible for my own income tax calculations and payments.</w:t>
      </w:r>
    </w:p>
    <w:p w:rsidR="001637E7" w:rsidRPr="00464E23" w:rsidRDefault="001637E7" w:rsidP="001637E7">
      <w:pPr>
        <w:pStyle w:val="ListParagraph"/>
        <w:rPr>
          <w:rFonts w:ascii="Arial" w:hAnsi="Arial" w:cs="Arial"/>
          <w:color w:val="000000"/>
          <w:sz w:val="17"/>
          <w:szCs w:val="17"/>
        </w:rPr>
      </w:pPr>
    </w:p>
    <w:p w:rsidR="001637E7"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understand and agree that Mint Casting will deduct 17.5% agency commission + VAT from all fees up to and including £249.99 in any 1 day of work. Any day rate of £250.00 and above shall be subject to 25% agency commission. These fees are for suggesting, securing and confirming the details for the booking to you, (the artiste).</w:t>
      </w:r>
    </w:p>
    <w:p w:rsidR="00D37A1B" w:rsidRPr="00D37A1B" w:rsidRDefault="00D37A1B" w:rsidP="00D37A1B">
      <w:pPr>
        <w:pStyle w:val="ListParagraph"/>
        <w:rPr>
          <w:rFonts w:ascii="Arial" w:hAnsi="Arial" w:cs="Arial"/>
          <w:color w:val="000000"/>
          <w:sz w:val="17"/>
          <w:szCs w:val="17"/>
        </w:rPr>
      </w:pPr>
    </w:p>
    <w:p w:rsidR="00D37A1B" w:rsidRPr="00D37A1B" w:rsidRDefault="00D37A1B" w:rsidP="00D37A1B">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I understand that failure to attend a confirmed booking </w:t>
      </w:r>
      <w:r>
        <w:rPr>
          <w:rFonts w:ascii="Arial" w:hAnsi="Arial" w:cs="Arial"/>
          <w:color w:val="000000"/>
          <w:sz w:val="17"/>
          <w:szCs w:val="17"/>
        </w:rPr>
        <w:t>will</w:t>
      </w:r>
      <w:r w:rsidRPr="00464E23">
        <w:rPr>
          <w:rFonts w:ascii="Arial" w:hAnsi="Arial" w:cs="Arial"/>
          <w:color w:val="000000"/>
          <w:sz w:val="17"/>
          <w:szCs w:val="17"/>
        </w:rPr>
        <w:t xml:space="preserve"> result in a charge of </w:t>
      </w:r>
      <w:r>
        <w:rPr>
          <w:rFonts w:ascii="Arial" w:hAnsi="Arial" w:cs="Arial"/>
          <w:color w:val="000000"/>
          <w:sz w:val="17"/>
          <w:szCs w:val="17"/>
        </w:rPr>
        <w:t xml:space="preserve">the </w:t>
      </w:r>
      <w:r w:rsidRPr="00464E23">
        <w:rPr>
          <w:rFonts w:ascii="Arial" w:hAnsi="Arial" w:cs="Arial"/>
          <w:color w:val="000000"/>
          <w:sz w:val="17"/>
          <w:szCs w:val="17"/>
        </w:rPr>
        <w:t>commission</w:t>
      </w:r>
      <w:r>
        <w:rPr>
          <w:rFonts w:ascii="Arial" w:hAnsi="Arial" w:cs="Arial"/>
          <w:color w:val="000000"/>
          <w:sz w:val="17"/>
          <w:szCs w:val="17"/>
        </w:rPr>
        <w:t xml:space="preserve"> that the agency would have earned on that booking</w:t>
      </w:r>
      <w:r w:rsidRPr="00464E23">
        <w:rPr>
          <w:rFonts w:ascii="Arial" w:hAnsi="Arial" w:cs="Arial"/>
          <w:color w:val="000000"/>
          <w:sz w:val="17"/>
          <w:szCs w:val="17"/>
        </w:rPr>
        <w:t xml:space="preserve"> to my account</w:t>
      </w:r>
      <w:r>
        <w:rPr>
          <w:rFonts w:ascii="Arial" w:hAnsi="Arial" w:cs="Arial"/>
          <w:color w:val="000000"/>
          <w:sz w:val="17"/>
          <w:szCs w:val="17"/>
        </w:rPr>
        <w:t>,</w:t>
      </w:r>
      <w:r w:rsidRPr="00464E23">
        <w:rPr>
          <w:rFonts w:ascii="Arial" w:hAnsi="Arial" w:cs="Arial"/>
          <w:color w:val="000000"/>
          <w:sz w:val="17"/>
          <w:szCs w:val="17"/>
        </w:rPr>
        <w:t xml:space="preserve"> unless I can provide a </w:t>
      </w:r>
      <w:r>
        <w:rPr>
          <w:rFonts w:ascii="Arial" w:hAnsi="Arial" w:cs="Arial"/>
          <w:color w:val="000000"/>
          <w:sz w:val="17"/>
          <w:szCs w:val="17"/>
        </w:rPr>
        <w:t xml:space="preserve">valid </w:t>
      </w:r>
      <w:r w:rsidRPr="00464E23">
        <w:rPr>
          <w:rFonts w:ascii="Arial" w:hAnsi="Arial" w:cs="Arial"/>
          <w:color w:val="000000"/>
          <w:sz w:val="17"/>
          <w:szCs w:val="17"/>
        </w:rPr>
        <w:t xml:space="preserve">sick note from my doctor. </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sz w:val="17"/>
          <w:szCs w:val="17"/>
        </w:rPr>
        <w:t xml:space="preserve">Mint </w:t>
      </w:r>
      <w:r w:rsidRPr="00464E23">
        <w:rPr>
          <w:rFonts w:ascii="Arial" w:hAnsi="Arial" w:cs="Arial"/>
          <w:color w:val="000000"/>
          <w:sz w:val="17"/>
          <w:szCs w:val="17"/>
        </w:rPr>
        <w:t xml:space="preserve">Casting advertise to all their clients via the website only. I agree to pay a ‘one off’ fee of £40 + VAT so that </w:t>
      </w:r>
      <w:r w:rsidRPr="00464E23">
        <w:rPr>
          <w:rFonts w:ascii="Arial" w:hAnsi="Arial" w:cs="Arial"/>
          <w:sz w:val="17"/>
          <w:szCs w:val="17"/>
        </w:rPr>
        <w:t>Mint Casting</w:t>
      </w:r>
      <w:r w:rsidRPr="00464E23">
        <w:rPr>
          <w:rFonts w:ascii="Arial" w:hAnsi="Arial" w:cs="Arial"/>
          <w:color w:val="000000"/>
          <w:sz w:val="17"/>
          <w:szCs w:val="17"/>
        </w:rPr>
        <w:t xml:space="preserve"> can create and maintain a webpage/login for me on their site www.mintcasting.tv.  Artistes are allowed 30 day</w:t>
      </w:r>
      <w:r w:rsidR="00B85DA4">
        <w:rPr>
          <w:rFonts w:ascii="Arial" w:hAnsi="Arial" w:cs="Arial"/>
          <w:color w:val="000000"/>
          <w:sz w:val="17"/>
          <w:szCs w:val="17"/>
        </w:rPr>
        <w:t>s</w:t>
      </w:r>
      <w:r w:rsidRPr="00464E23">
        <w:rPr>
          <w:rFonts w:ascii="Arial" w:hAnsi="Arial" w:cs="Arial"/>
          <w:color w:val="000000"/>
          <w:sz w:val="17"/>
          <w:szCs w:val="17"/>
        </w:rPr>
        <w:t xml:space="preserve"> cooling off period after joining </w:t>
      </w:r>
      <w:r w:rsidRPr="00464E23">
        <w:rPr>
          <w:rFonts w:ascii="Arial" w:hAnsi="Arial" w:cs="Arial"/>
          <w:sz w:val="17"/>
          <w:szCs w:val="17"/>
        </w:rPr>
        <w:t>Mint Castin</w:t>
      </w:r>
      <w:r w:rsidRPr="00464E23">
        <w:rPr>
          <w:rFonts w:ascii="Arial" w:hAnsi="Arial" w:cs="Arial"/>
          <w:color w:val="000000"/>
          <w:sz w:val="17"/>
          <w:szCs w:val="17"/>
        </w:rPr>
        <w:t>g in case they change their mind about joining therefore this fee will not be deducted until after the 30 day</w:t>
      </w:r>
      <w:r w:rsidR="00B85DA4">
        <w:rPr>
          <w:rFonts w:ascii="Arial" w:hAnsi="Arial" w:cs="Arial"/>
          <w:color w:val="000000"/>
          <w:sz w:val="17"/>
          <w:szCs w:val="17"/>
        </w:rPr>
        <w:t>s</w:t>
      </w:r>
      <w:r w:rsidRPr="00464E23">
        <w:rPr>
          <w:rFonts w:ascii="Arial" w:hAnsi="Arial" w:cs="Arial"/>
          <w:color w:val="000000"/>
          <w:sz w:val="17"/>
          <w:szCs w:val="17"/>
        </w:rPr>
        <w:t xml:space="preserve"> ‘cooling off’ period. This fee is not payable upfront; it will be deducted from the artistes first payment. Should I do an assignment for MINT CASTING and leave the agency before I have been uploaded to the website, a fee of £20.00 + VAT will be charged instead to my account to cover the agency’s administration time. Students (on provision of a student card at point of interview) will be eligible for 50% discount on the web entry fee making it £20.00 plus VAT taken from their first booking only in addition to the normal relevant commission.</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I understand that I am required to have a professional photograph taken with Sarah Jones Photography. </w:t>
      </w:r>
      <w:r w:rsidRPr="00464E23">
        <w:rPr>
          <w:rFonts w:ascii="Arial" w:hAnsi="Arial" w:cs="Arial"/>
          <w:sz w:val="17"/>
          <w:szCs w:val="17"/>
        </w:rPr>
        <w:t>Mint Casting</w:t>
      </w:r>
      <w:r w:rsidRPr="00464E23">
        <w:rPr>
          <w:rFonts w:ascii="Arial" w:hAnsi="Arial" w:cs="Arial"/>
          <w:color w:val="000000"/>
          <w:sz w:val="17"/>
          <w:szCs w:val="17"/>
        </w:rPr>
        <w:t xml:space="preserve"> will arrange for a them to take my images at the cost of which will be £50+VAT which will be payable to Mint Casting prior to the shoot. The photo sessions are usually held on SATURDAYS &amp; SUNDAYS roughly every 8 weeks. Artistes who enrol with us MUST make themselves free to have their photographs taken. If an artiste declines to have their photos taken on 3 occasions, MINT CASTING reserves the right to withdraw representation with the artiste.</w:t>
      </w:r>
    </w:p>
    <w:p w:rsidR="001637E7" w:rsidRPr="00464E23" w:rsidRDefault="001637E7" w:rsidP="001637E7">
      <w:pPr>
        <w:rPr>
          <w:rFonts w:ascii="Arial" w:hAnsi="Arial" w:cs="Arial"/>
          <w:color w:val="000000"/>
          <w:sz w:val="17"/>
          <w:szCs w:val="17"/>
        </w:rPr>
      </w:pPr>
    </w:p>
    <w:p w:rsidR="001637E7" w:rsidRPr="00464E23" w:rsidRDefault="002B6FBF" w:rsidP="001637E7">
      <w:pPr>
        <w:pStyle w:val="ListParagraph"/>
        <w:numPr>
          <w:ilvl w:val="0"/>
          <w:numId w:val="2"/>
        </w:numPr>
        <w:rPr>
          <w:rFonts w:ascii="Arial" w:hAnsi="Arial" w:cs="Arial"/>
          <w:color w:val="000000"/>
          <w:sz w:val="17"/>
          <w:szCs w:val="17"/>
        </w:rPr>
      </w:pPr>
      <w:r>
        <w:rPr>
          <w:rFonts w:ascii="Arial" w:hAnsi="Arial" w:cs="Arial"/>
          <w:color w:val="000000"/>
          <w:sz w:val="17"/>
          <w:szCs w:val="17"/>
        </w:rPr>
        <w:t xml:space="preserve">Payments are usually around 4-6 weeks from the date of </w:t>
      </w:r>
      <w:proofErr w:type="gramStart"/>
      <w:r>
        <w:rPr>
          <w:rFonts w:ascii="Arial" w:hAnsi="Arial" w:cs="Arial"/>
          <w:color w:val="000000"/>
          <w:sz w:val="17"/>
          <w:szCs w:val="17"/>
        </w:rPr>
        <w:t>work,</w:t>
      </w:r>
      <w:proofErr w:type="gramEnd"/>
      <w:r>
        <w:rPr>
          <w:rFonts w:ascii="Arial" w:hAnsi="Arial" w:cs="Arial"/>
          <w:color w:val="000000"/>
          <w:sz w:val="17"/>
          <w:szCs w:val="17"/>
        </w:rPr>
        <w:t xml:space="preserve"> however I</w:t>
      </w:r>
      <w:r w:rsidR="001637E7" w:rsidRPr="00464E23">
        <w:rPr>
          <w:rFonts w:ascii="Arial" w:hAnsi="Arial" w:cs="Arial"/>
          <w:color w:val="000000"/>
          <w:sz w:val="17"/>
          <w:szCs w:val="17"/>
        </w:rPr>
        <w:t xml:space="preserve"> understand that </w:t>
      </w:r>
      <w:r>
        <w:rPr>
          <w:rFonts w:ascii="Arial" w:hAnsi="Arial" w:cs="Arial"/>
          <w:color w:val="000000"/>
          <w:sz w:val="17"/>
          <w:szCs w:val="17"/>
        </w:rPr>
        <w:t>some jobs</w:t>
      </w:r>
      <w:r w:rsidR="001637E7" w:rsidRPr="00464E23">
        <w:rPr>
          <w:rFonts w:ascii="Arial" w:hAnsi="Arial" w:cs="Arial"/>
          <w:color w:val="000000"/>
          <w:sz w:val="17"/>
          <w:szCs w:val="17"/>
        </w:rPr>
        <w:t xml:space="preserve"> can take up to 12 weeks for </w:t>
      </w:r>
      <w:r w:rsidR="001637E7" w:rsidRPr="00464E23">
        <w:rPr>
          <w:rFonts w:ascii="Arial" w:hAnsi="Arial" w:cs="Arial"/>
          <w:sz w:val="17"/>
          <w:szCs w:val="17"/>
        </w:rPr>
        <w:t>Mint Casting</w:t>
      </w:r>
      <w:r w:rsidR="001637E7" w:rsidRPr="00464E23">
        <w:rPr>
          <w:rFonts w:ascii="Arial" w:hAnsi="Arial" w:cs="Arial"/>
          <w:color w:val="000000"/>
          <w:sz w:val="17"/>
          <w:szCs w:val="17"/>
        </w:rPr>
        <w:t xml:space="preserve"> to receive payment. When payment is received and cleared, monies will then be paid into the agency client account, ready to go on the next payment run. </w:t>
      </w:r>
      <w:r w:rsidR="001637E7" w:rsidRPr="00464E23">
        <w:rPr>
          <w:rFonts w:ascii="Arial" w:hAnsi="Arial" w:cs="Arial"/>
          <w:sz w:val="17"/>
          <w:szCs w:val="17"/>
        </w:rPr>
        <w:t>Mint Casting</w:t>
      </w:r>
      <w:r w:rsidR="001637E7" w:rsidRPr="00464E23">
        <w:rPr>
          <w:rFonts w:ascii="Arial" w:hAnsi="Arial" w:cs="Arial"/>
          <w:color w:val="000000"/>
          <w:sz w:val="17"/>
          <w:szCs w:val="17"/>
        </w:rPr>
        <w:t xml:space="preserve"> undertake a payment run every other Wednesday for payment that Friday thereafter.</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understand that if, following a job, on the rare occasion I am paid cash direct by the client, I acknowledge that this sum includes not only my fee but also the agency’s commission and undertake to reimburse the agency accordingly within 24 hours of doing the job.</w:t>
      </w:r>
    </w:p>
    <w:p w:rsidR="001637E7" w:rsidRPr="00464E23" w:rsidRDefault="001637E7" w:rsidP="001637E7">
      <w:pPr>
        <w:rPr>
          <w:rFonts w:ascii="Arial" w:hAnsi="Arial" w:cs="Arial"/>
          <w:color w:val="000000"/>
          <w:sz w:val="17"/>
          <w:szCs w:val="17"/>
        </w:rPr>
      </w:pPr>
    </w:p>
    <w:p w:rsidR="001637E7" w:rsidRPr="006D79B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I agree and understand that if any client defaults on payment, I will not hold </w:t>
      </w:r>
      <w:r w:rsidRPr="00464E23">
        <w:rPr>
          <w:rFonts w:ascii="Arial" w:hAnsi="Arial" w:cs="Arial"/>
          <w:sz w:val="17"/>
          <w:szCs w:val="17"/>
        </w:rPr>
        <w:t>Mint Casting</w:t>
      </w:r>
      <w:r w:rsidRPr="00464E23">
        <w:rPr>
          <w:rFonts w:ascii="Arial" w:hAnsi="Arial" w:cs="Arial"/>
          <w:color w:val="000000"/>
          <w:sz w:val="17"/>
          <w:szCs w:val="17"/>
        </w:rPr>
        <w:t xml:space="preserve"> responsible. Whilst all clients are believed to be credit worthy and reputable </w:t>
      </w:r>
      <w:r w:rsidRPr="00464E23">
        <w:rPr>
          <w:rFonts w:ascii="Arial" w:hAnsi="Arial" w:cs="Arial"/>
          <w:sz w:val="17"/>
          <w:szCs w:val="17"/>
        </w:rPr>
        <w:t>Mint Casting</w:t>
      </w:r>
      <w:r w:rsidRPr="00464E23">
        <w:rPr>
          <w:rFonts w:ascii="Arial" w:hAnsi="Arial" w:cs="Arial"/>
          <w:color w:val="000000"/>
          <w:sz w:val="17"/>
          <w:szCs w:val="17"/>
        </w:rPr>
        <w:t xml:space="preserve"> do not guarantee and are not responsible for the non-payment of fees and expenses in relation to such engagements.</w:t>
      </w:r>
    </w:p>
    <w:p w:rsidR="001637E7" w:rsidRPr="00464E23" w:rsidRDefault="001637E7" w:rsidP="001637E7">
      <w:pPr>
        <w:rPr>
          <w:rFonts w:ascii="Arial" w:hAnsi="Arial" w:cs="Arial"/>
          <w:color w:val="000000"/>
          <w:sz w:val="17"/>
          <w:szCs w:val="17"/>
        </w:rPr>
      </w:pPr>
    </w:p>
    <w:p w:rsidR="001637E7"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I understand that if a TV background artiste is given a background role character name that consequently turns into something regular, and then the artiste leaves the agency but the character is rebooked in the future at any time, the commission for this job must come to </w:t>
      </w:r>
      <w:r w:rsidRPr="00464E23">
        <w:rPr>
          <w:rFonts w:ascii="Arial" w:hAnsi="Arial" w:cs="Arial"/>
          <w:sz w:val="17"/>
          <w:szCs w:val="17"/>
        </w:rPr>
        <w:t>Mint Casting</w:t>
      </w:r>
      <w:r w:rsidRPr="00464E23">
        <w:rPr>
          <w:rFonts w:ascii="Arial" w:hAnsi="Arial" w:cs="Arial"/>
          <w:color w:val="000000"/>
          <w:sz w:val="17"/>
          <w:szCs w:val="17"/>
        </w:rPr>
        <w:t xml:space="preserve">. If an </w:t>
      </w:r>
      <w:r w:rsidR="00A4437D" w:rsidRPr="00464E23">
        <w:rPr>
          <w:rFonts w:ascii="Arial" w:hAnsi="Arial" w:cs="Arial"/>
          <w:color w:val="000000"/>
          <w:sz w:val="17"/>
          <w:szCs w:val="17"/>
        </w:rPr>
        <w:t>artiste</w:t>
      </w:r>
      <w:r w:rsidRPr="00464E23">
        <w:rPr>
          <w:rFonts w:ascii="Arial" w:hAnsi="Arial" w:cs="Arial"/>
          <w:color w:val="000000"/>
          <w:sz w:val="17"/>
          <w:szCs w:val="17"/>
        </w:rPr>
        <w:t xml:space="preserve"> goes for a casting for a named character as a main part and gets the part, the commission from this role must always come to </w:t>
      </w:r>
      <w:r w:rsidRPr="00464E23">
        <w:rPr>
          <w:rFonts w:ascii="Arial" w:hAnsi="Arial" w:cs="Arial"/>
          <w:sz w:val="17"/>
          <w:szCs w:val="17"/>
        </w:rPr>
        <w:t>Mint Casting</w:t>
      </w:r>
      <w:r w:rsidRPr="00464E23">
        <w:rPr>
          <w:rFonts w:ascii="Arial" w:hAnsi="Arial" w:cs="Arial"/>
          <w:color w:val="000000"/>
          <w:sz w:val="17"/>
          <w:szCs w:val="17"/>
        </w:rPr>
        <w:t>.</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I agree not to accept any freelance work from a client or give out my personal telephone numbers to a client without agreeing it first with </w:t>
      </w:r>
      <w:r w:rsidRPr="00464E23">
        <w:rPr>
          <w:rFonts w:ascii="Arial" w:hAnsi="Arial" w:cs="Arial"/>
          <w:sz w:val="17"/>
          <w:szCs w:val="17"/>
        </w:rPr>
        <w:t>Mint Casting</w:t>
      </w:r>
      <w:r w:rsidRPr="00464E23">
        <w:rPr>
          <w:rFonts w:ascii="Arial" w:hAnsi="Arial" w:cs="Arial"/>
          <w:color w:val="000000"/>
          <w:sz w:val="17"/>
          <w:szCs w:val="17"/>
        </w:rPr>
        <w:t>.</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understand and agree that if through misconduct, lateness or failure to attend a confirmed booking or I cause a studio/employer financial loss, the agency reserve the right to charge such losses to my account. (Commission that would have been due to us). If I am booked / pencilled on several days</w:t>
      </w:r>
      <w:r w:rsidR="00464E23">
        <w:rPr>
          <w:rFonts w:ascii="Arial" w:hAnsi="Arial" w:cs="Arial"/>
          <w:color w:val="000000"/>
          <w:sz w:val="17"/>
          <w:szCs w:val="17"/>
        </w:rPr>
        <w:t xml:space="preserve"> of</w:t>
      </w:r>
      <w:r w:rsidRPr="00464E23">
        <w:rPr>
          <w:rFonts w:ascii="Arial" w:hAnsi="Arial" w:cs="Arial"/>
          <w:color w:val="000000"/>
          <w:sz w:val="17"/>
          <w:szCs w:val="17"/>
        </w:rPr>
        <w:t xml:space="preserve"> work (continuity) and have agreed to film all days and then fail to show for any of the days for whatever reason, I must understand that the TV company may refuse to pay for any days already filmed due to the fact that scenes may have to be re-shot at the </w:t>
      </w:r>
      <w:r w:rsidR="00464E23">
        <w:rPr>
          <w:rFonts w:ascii="Arial" w:hAnsi="Arial" w:cs="Arial"/>
          <w:color w:val="000000"/>
          <w:sz w:val="17"/>
          <w:szCs w:val="17"/>
        </w:rPr>
        <w:t>expense of the TV company.</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I authorise </w:t>
      </w:r>
      <w:r w:rsidRPr="00464E23">
        <w:rPr>
          <w:rFonts w:ascii="Arial" w:hAnsi="Arial" w:cs="Arial"/>
          <w:sz w:val="17"/>
          <w:szCs w:val="17"/>
        </w:rPr>
        <w:t>Mint Castin</w:t>
      </w:r>
      <w:r w:rsidRPr="00464E23">
        <w:rPr>
          <w:rFonts w:ascii="Arial" w:hAnsi="Arial" w:cs="Arial"/>
          <w:color w:val="000000"/>
          <w:sz w:val="17"/>
          <w:szCs w:val="17"/>
        </w:rPr>
        <w:t xml:space="preserve">g to sign any written documents/TV contracts relating to any job that </w:t>
      </w:r>
      <w:r w:rsidRPr="00464E23">
        <w:rPr>
          <w:rFonts w:ascii="Arial" w:hAnsi="Arial" w:cs="Arial"/>
          <w:sz w:val="17"/>
          <w:szCs w:val="17"/>
        </w:rPr>
        <w:t>Mint Casting</w:t>
      </w:r>
      <w:r w:rsidRPr="00464E23">
        <w:rPr>
          <w:rFonts w:ascii="Arial" w:hAnsi="Arial" w:cs="Arial"/>
          <w:color w:val="000000"/>
          <w:sz w:val="17"/>
          <w:szCs w:val="17"/>
        </w:rPr>
        <w:t xml:space="preserve"> may have secured and negotiated for me. I confirm that I will not sign any documents or release forms relating to bookings without first consulting </w:t>
      </w:r>
      <w:r w:rsidRPr="00464E23">
        <w:rPr>
          <w:rFonts w:ascii="Arial" w:hAnsi="Arial" w:cs="Arial"/>
          <w:sz w:val="17"/>
          <w:szCs w:val="17"/>
        </w:rPr>
        <w:t>Mint Casting</w:t>
      </w:r>
      <w:r w:rsidRPr="00464E23">
        <w:rPr>
          <w:rFonts w:ascii="Arial" w:hAnsi="Arial" w:cs="Arial"/>
          <w:color w:val="000000"/>
          <w:sz w:val="17"/>
          <w:szCs w:val="17"/>
        </w:rPr>
        <w:t xml:space="preserve">. I understand that if I sign any document/release form without agreeing it first with </w:t>
      </w:r>
      <w:r w:rsidRPr="00464E23">
        <w:rPr>
          <w:rFonts w:ascii="Arial" w:hAnsi="Arial" w:cs="Arial"/>
          <w:sz w:val="17"/>
          <w:szCs w:val="17"/>
        </w:rPr>
        <w:t>Mint Casting</w:t>
      </w:r>
      <w:r w:rsidRPr="00464E23">
        <w:rPr>
          <w:rFonts w:ascii="Arial" w:hAnsi="Arial" w:cs="Arial"/>
          <w:color w:val="000000"/>
          <w:sz w:val="17"/>
          <w:szCs w:val="17"/>
        </w:rPr>
        <w:t xml:space="preserve"> that I cannot hold </w:t>
      </w:r>
      <w:r w:rsidRPr="00464E23">
        <w:rPr>
          <w:rFonts w:ascii="Arial" w:hAnsi="Arial" w:cs="Arial"/>
          <w:sz w:val="17"/>
          <w:szCs w:val="17"/>
        </w:rPr>
        <w:t>Mint Casting</w:t>
      </w:r>
      <w:r w:rsidRPr="00464E23">
        <w:rPr>
          <w:rFonts w:ascii="Arial" w:hAnsi="Arial" w:cs="Arial"/>
          <w:color w:val="000000"/>
          <w:sz w:val="17"/>
          <w:szCs w:val="17"/>
        </w:rPr>
        <w:t xml:space="preserve"> responsible for any loss of income.</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The Data Protection Act requires </w:t>
      </w:r>
      <w:r w:rsidRPr="00464E23">
        <w:rPr>
          <w:rFonts w:ascii="Arial" w:hAnsi="Arial" w:cs="Arial"/>
          <w:sz w:val="17"/>
          <w:szCs w:val="17"/>
        </w:rPr>
        <w:t>Mint Casting</w:t>
      </w:r>
      <w:r w:rsidRPr="00464E23">
        <w:rPr>
          <w:rFonts w:ascii="Arial" w:hAnsi="Arial" w:cs="Arial"/>
          <w:color w:val="000000"/>
          <w:sz w:val="17"/>
          <w:szCs w:val="17"/>
        </w:rPr>
        <w:t xml:space="preserve"> to obtain your permission to share your personal data to 3</w:t>
      </w:r>
      <w:r w:rsidRPr="00464E23">
        <w:rPr>
          <w:rFonts w:ascii="Arial" w:hAnsi="Arial" w:cs="Arial"/>
          <w:color w:val="000000"/>
          <w:sz w:val="17"/>
          <w:szCs w:val="17"/>
          <w:vertAlign w:val="superscript"/>
        </w:rPr>
        <w:t>rd</w:t>
      </w:r>
      <w:r w:rsidRPr="00464E23">
        <w:rPr>
          <w:rFonts w:ascii="Arial" w:hAnsi="Arial" w:cs="Arial"/>
          <w:color w:val="000000"/>
          <w:sz w:val="17"/>
          <w:szCs w:val="17"/>
        </w:rPr>
        <w:t xml:space="preserve"> parties. I agree and understand that by signing </w:t>
      </w:r>
      <w:r w:rsidRPr="00464E23">
        <w:rPr>
          <w:rFonts w:ascii="Arial" w:hAnsi="Arial" w:cs="Arial"/>
          <w:sz w:val="17"/>
          <w:szCs w:val="17"/>
        </w:rPr>
        <w:t>Mint Castings</w:t>
      </w:r>
      <w:r w:rsidRPr="00464E23">
        <w:rPr>
          <w:rFonts w:ascii="Arial" w:hAnsi="Arial" w:cs="Arial"/>
          <w:color w:val="000000"/>
          <w:sz w:val="17"/>
          <w:szCs w:val="17"/>
        </w:rPr>
        <w:t xml:space="preserve"> terms and Conditions I am giving full permission for </w:t>
      </w:r>
      <w:r w:rsidRPr="00464E23">
        <w:rPr>
          <w:rFonts w:ascii="Arial" w:hAnsi="Arial" w:cs="Arial"/>
          <w:sz w:val="17"/>
          <w:szCs w:val="17"/>
        </w:rPr>
        <w:t>Mint Casting</w:t>
      </w:r>
      <w:r w:rsidRPr="00464E23">
        <w:rPr>
          <w:rFonts w:ascii="Arial" w:hAnsi="Arial" w:cs="Arial"/>
          <w:color w:val="000000"/>
          <w:sz w:val="17"/>
          <w:szCs w:val="17"/>
        </w:rPr>
        <w:t xml:space="preserve"> to do so. Mint Casting Has a GDPR Policy (General Data Protection Regulation) which can be obtained at your request. We only share aspects of your personal data for the benefit </w:t>
      </w:r>
      <w:proofErr w:type="spellStart"/>
      <w:r w:rsidRPr="00464E23">
        <w:rPr>
          <w:rFonts w:ascii="Arial" w:hAnsi="Arial" w:cs="Arial"/>
          <w:color w:val="000000"/>
          <w:sz w:val="17"/>
          <w:szCs w:val="17"/>
        </w:rPr>
        <w:t>ot</w:t>
      </w:r>
      <w:proofErr w:type="spellEnd"/>
      <w:r w:rsidRPr="00464E23">
        <w:rPr>
          <w:rFonts w:ascii="Arial" w:hAnsi="Arial" w:cs="Arial"/>
          <w:color w:val="000000"/>
          <w:sz w:val="17"/>
          <w:szCs w:val="17"/>
        </w:rPr>
        <w:t xml:space="preserve"> a booking </w:t>
      </w:r>
      <w:proofErr w:type="spellStart"/>
      <w:r w:rsidRPr="00464E23">
        <w:rPr>
          <w:rFonts w:ascii="Arial" w:hAnsi="Arial" w:cs="Arial"/>
          <w:color w:val="000000"/>
          <w:sz w:val="17"/>
          <w:szCs w:val="17"/>
        </w:rPr>
        <w:t>ie</w:t>
      </w:r>
      <w:proofErr w:type="spellEnd"/>
      <w:r w:rsidR="00A4437D" w:rsidRPr="00464E23">
        <w:rPr>
          <w:rFonts w:ascii="Arial" w:hAnsi="Arial" w:cs="Arial"/>
          <w:color w:val="000000"/>
          <w:sz w:val="17"/>
          <w:szCs w:val="17"/>
        </w:rPr>
        <w:t>:</w:t>
      </w:r>
      <w:r w:rsidRPr="00464E23">
        <w:rPr>
          <w:rFonts w:ascii="Arial" w:hAnsi="Arial" w:cs="Arial"/>
          <w:color w:val="000000"/>
          <w:sz w:val="17"/>
          <w:szCs w:val="17"/>
        </w:rPr>
        <w:t xml:space="preserve"> Name, NI Number, Phone Number, Address, Measurements. We Never share your bank information with anyone.</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understand and agree that I must not at any time have my mobile phone switched on, on set, I will not approach any of the actors on set nor will I ask for an autograph or request to leave early. I understand that I must abide by all rule and regulations set out by all the TV companies I work with.</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I understand and agree that I will not divulge to the press/media or any other person any storylines or comment about any of the actors on set. I also agree that I will not share any information about any assignments with </w:t>
      </w:r>
      <w:r w:rsidRPr="00464E23">
        <w:rPr>
          <w:rFonts w:ascii="Arial" w:hAnsi="Arial" w:cs="Arial"/>
          <w:sz w:val="17"/>
          <w:szCs w:val="17"/>
        </w:rPr>
        <w:t>Mint Castin</w:t>
      </w:r>
      <w:r w:rsidRPr="00464E23">
        <w:rPr>
          <w:rFonts w:ascii="Arial" w:hAnsi="Arial" w:cs="Arial"/>
          <w:color w:val="000000"/>
          <w:sz w:val="17"/>
          <w:szCs w:val="17"/>
        </w:rPr>
        <w:t>g on any social networking sites unless agreed by Mint Casting in writing.</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agree that I will not consume alcohol or non-prescribed drugs either 12 hours before a job, or during a job. Anyone found doing so could be removed from the job and even from our books, at our discretion.</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tabs>
          <w:tab w:val="left" w:pos="10065"/>
        </w:tabs>
        <w:rPr>
          <w:rFonts w:ascii="Arial" w:hAnsi="Arial" w:cs="Arial"/>
          <w:color w:val="000000"/>
          <w:sz w:val="17"/>
          <w:szCs w:val="17"/>
        </w:rPr>
      </w:pPr>
      <w:r w:rsidRPr="00464E23">
        <w:rPr>
          <w:rFonts w:ascii="Arial" w:hAnsi="Arial" w:cs="Arial"/>
          <w:color w:val="000000"/>
          <w:sz w:val="17"/>
          <w:szCs w:val="17"/>
        </w:rPr>
        <w:t>I understand that filming days can start from 6am and can last up to 12 hours and sometimes beyond.</w:t>
      </w:r>
    </w:p>
    <w:p w:rsidR="001637E7" w:rsidRPr="00464E23" w:rsidRDefault="001637E7" w:rsidP="001637E7">
      <w:pPr>
        <w:tabs>
          <w:tab w:val="left" w:pos="10065"/>
        </w:tabs>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understand that I cannot take anybody, including children and pets, with me on a job whether that is on location or at the studio.</w:t>
      </w:r>
    </w:p>
    <w:p w:rsidR="001637E7" w:rsidRPr="00464E23" w:rsidRDefault="001637E7" w:rsidP="001637E7">
      <w:pPr>
        <w:ind w:left="360"/>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I understand and agree that at times I will have to bring and have available certain items of clothing which the agency will inform me of, for certain productions.</w:t>
      </w:r>
    </w:p>
    <w:p w:rsidR="001637E7" w:rsidRPr="00464E23" w:rsidRDefault="001637E7" w:rsidP="001637E7">
      <w:pPr>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I understand and agree if my appearance should change </w:t>
      </w:r>
      <w:proofErr w:type="spellStart"/>
      <w:r w:rsidRPr="00464E23">
        <w:rPr>
          <w:rFonts w:ascii="Arial" w:hAnsi="Arial" w:cs="Arial"/>
          <w:color w:val="000000"/>
          <w:sz w:val="17"/>
          <w:szCs w:val="17"/>
        </w:rPr>
        <w:t>ie</w:t>
      </w:r>
      <w:proofErr w:type="spellEnd"/>
      <w:r w:rsidRPr="00464E23">
        <w:rPr>
          <w:rFonts w:ascii="Arial" w:hAnsi="Arial" w:cs="Arial"/>
          <w:color w:val="000000"/>
          <w:sz w:val="17"/>
          <w:szCs w:val="17"/>
        </w:rPr>
        <w:t xml:space="preserve">. Hairstyle, Hair Colour, it is my duty to inform </w:t>
      </w:r>
      <w:r w:rsidRPr="00464E23">
        <w:rPr>
          <w:rFonts w:ascii="Arial" w:hAnsi="Arial" w:cs="Arial"/>
          <w:sz w:val="17"/>
          <w:szCs w:val="17"/>
        </w:rPr>
        <w:t xml:space="preserve">Mint Casting. If there are any significant changes, I will agree to </w:t>
      </w:r>
      <w:r w:rsidRPr="00464E23">
        <w:rPr>
          <w:rFonts w:ascii="Arial" w:hAnsi="Arial" w:cs="Arial"/>
          <w:color w:val="000000"/>
          <w:sz w:val="17"/>
          <w:szCs w:val="17"/>
        </w:rPr>
        <w:t>have my images re-taken to show my current true likeness.</w:t>
      </w:r>
    </w:p>
    <w:p w:rsidR="001637E7" w:rsidRPr="00464E23" w:rsidRDefault="001637E7" w:rsidP="001637E7">
      <w:pPr>
        <w:pStyle w:val="ListParagraph"/>
        <w:rPr>
          <w:rFonts w:ascii="Arial" w:hAnsi="Arial" w:cs="Arial"/>
          <w:color w:val="000000"/>
          <w:sz w:val="17"/>
          <w:szCs w:val="17"/>
        </w:rPr>
      </w:pPr>
    </w:p>
    <w:p w:rsidR="001637E7" w:rsidRPr="00464E23"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 xml:space="preserve">I understand that I may leave the agency at any time, which I must confirm in writing to the agency, giving the agency </w:t>
      </w:r>
      <w:r w:rsidR="00464E23">
        <w:rPr>
          <w:rFonts w:ascii="Arial" w:hAnsi="Arial" w:cs="Arial"/>
          <w:color w:val="000000"/>
          <w:sz w:val="17"/>
          <w:szCs w:val="17"/>
        </w:rPr>
        <w:t xml:space="preserve">a 7 days of </w:t>
      </w:r>
      <w:r w:rsidRPr="00464E23">
        <w:rPr>
          <w:rFonts w:ascii="Arial" w:hAnsi="Arial" w:cs="Arial"/>
          <w:color w:val="000000"/>
          <w:sz w:val="17"/>
          <w:szCs w:val="17"/>
        </w:rPr>
        <w:t xml:space="preserve">notice period. We expect any artiste who leaves the agency to agree to work for any assignments that we have suggested them for, prior to leaving us. </w:t>
      </w:r>
      <w:r w:rsidRPr="00464E23">
        <w:rPr>
          <w:rFonts w:ascii="Arial" w:hAnsi="Arial" w:cs="Arial"/>
          <w:sz w:val="17"/>
          <w:szCs w:val="17"/>
        </w:rPr>
        <w:t>Mint Casting</w:t>
      </w:r>
      <w:r w:rsidRPr="00464E23">
        <w:rPr>
          <w:rFonts w:ascii="Arial" w:hAnsi="Arial" w:cs="Arial"/>
          <w:color w:val="000000"/>
          <w:sz w:val="17"/>
          <w:szCs w:val="17"/>
        </w:rPr>
        <w:t xml:space="preserve"> reserve the right to cease representation at any time. </w:t>
      </w:r>
      <w:r w:rsidRPr="00464E23">
        <w:rPr>
          <w:rFonts w:ascii="Arial" w:hAnsi="Arial" w:cs="Arial"/>
          <w:sz w:val="17"/>
          <w:szCs w:val="17"/>
        </w:rPr>
        <w:t>Mint Casting</w:t>
      </w:r>
      <w:r w:rsidRPr="00464E23">
        <w:rPr>
          <w:rFonts w:ascii="Arial" w:hAnsi="Arial" w:cs="Arial"/>
          <w:color w:val="000000"/>
          <w:sz w:val="17"/>
          <w:szCs w:val="17"/>
        </w:rPr>
        <w:t xml:space="preserve"> agree to give the artiste a 7 day</w:t>
      </w:r>
      <w:r w:rsidR="00464E23">
        <w:rPr>
          <w:rFonts w:ascii="Arial" w:hAnsi="Arial" w:cs="Arial"/>
          <w:color w:val="000000"/>
          <w:sz w:val="17"/>
          <w:szCs w:val="17"/>
        </w:rPr>
        <w:t>s of</w:t>
      </w:r>
      <w:r w:rsidRPr="00464E23">
        <w:rPr>
          <w:rFonts w:ascii="Arial" w:hAnsi="Arial" w:cs="Arial"/>
          <w:color w:val="000000"/>
          <w:sz w:val="17"/>
          <w:szCs w:val="17"/>
        </w:rPr>
        <w:t xml:space="preserve"> notice period of their termination.</w:t>
      </w:r>
    </w:p>
    <w:p w:rsidR="001637E7" w:rsidRPr="00464E23" w:rsidRDefault="001637E7" w:rsidP="001637E7">
      <w:pPr>
        <w:rPr>
          <w:rFonts w:ascii="Arial" w:hAnsi="Arial" w:cs="Arial"/>
          <w:color w:val="000000"/>
          <w:sz w:val="17"/>
          <w:szCs w:val="17"/>
        </w:rPr>
      </w:pPr>
    </w:p>
    <w:p w:rsidR="001637E7" w:rsidRDefault="001637E7" w:rsidP="001637E7">
      <w:pPr>
        <w:pStyle w:val="ListParagraph"/>
        <w:numPr>
          <w:ilvl w:val="0"/>
          <w:numId w:val="2"/>
        </w:numPr>
        <w:rPr>
          <w:rFonts w:ascii="Arial" w:hAnsi="Arial" w:cs="Arial"/>
          <w:color w:val="000000"/>
          <w:sz w:val="17"/>
          <w:szCs w:val="17"/>
        </w:rPr>
      </w:pPr>
      <w:r w:rsidRPr="00464E23">
        <w:rPr>
          <w:rFonts w:ascii="Arial" w:hAnsi="Arial" w:cs="Arial"/>
          <w:color w:val="000000"/>
          <w:sz w:val="17"/>
          <w:szCs w:val="17"/>
        </w:rPr>
        <w:t>MINT CASTING reserves the right to amend these Terms and Conditions at any time</w:t>
      </w:r>
      <w:r w:rsidR="00020922">
        <w:rPr>
          <w:rFonts w:ascii="Arial" w:hAnsi="Arial" w:cs="Arial"/>
          <w:color w:val="000000"/>
          <w:sz w:val="17"/>
          <w:szCs w:val="17"/>
        </w:rPr>
        <w:t>, giving notice.</w:t>
      </w:r>
      <w:r w:rsidRPr="00464E23">
        <w:rPr>
          <w:rFonts w:ascii="Arial" w:hAnsi="Arial" w:cs="Arial"/>
          <w:color w:val="000000"/>
          <w:sz w:val="17"/>
          <w:szCs w:val="17"/>
        </w:rPr>
        <w:t xml:space="preserve"> </w:t>
      </w:r>
    </w:p>
    <w:p w:rsidR="00BA6F00" w:rsidRPr="00BA6F00" w:rsidRDefault="00BA6F00" w:rsidP="00BA6F00">
      <w:pPr>
        <w:rPr>
          <w:rFonts w:ascii="Arial" w:hAnsi="Arial" w:cs="Arial"/>
          <w:color w:val="000000"/>
          <w:sz w:val="17"/>
          <w:szCs w:val="17"/>
        </w:rPr>
      </w:pPr>
    </w:p>
    <w:p w:rsidR="001637E7" w:rsidRDefault="001637E7" w:rsidP="001637E7">
      <w:pPr>
        <w:tabs>
          <w:tab w:val="left" w:pos="10065"/>
        </w:tabs>
        <w:rPr>
          <w:color w:val="000000"/>
          <w:sz w:val="20"/>
        </w:rPr>
      </w:pPr>
    </w:p>
    <w:p w:rsidR="001637E7" w:rsidRPr="00BA6F00" w:rsidRDefault="001637E7" w:rsidP="001637E7">
      <w:pPr>
        <w:rPr>
          <w:rFonts w:ascii="Arial" w:hAnsi="Arial" w:cs="Arial"/>
          <w:b/>
          <w:bCs/>
          <w:color w:val="FF0000"/>
          <w:sz w:val="20"/>
        </w:rPr>
      </w:pPr>
      <w:r w:rsidRPr="00266C08">
        <w:rPr>
          <w:rFonts w:ascii="Arial" w:hAnsi="Arial" w:cs="Arial"/>
          <w:b/>
          <w:bCs/>
          <w:color w:val="000000"/>
          <w:sz w:val="20"/>
        </w:rPr>
        <w:t xml:space="preserve">I agree and accept the terms and conditions of Mint Casting </w:t>
      </w:r>
      <w:r>
        <w:rPr>
          <w:rFonts w:ascii="Arial" w:hAnsi="Arial" w:cs="Arial"/>
          <w:b/>
          <w:bCs/>
          <w:color w:val="000000"/>
          <w:sz w:val="20"/>
        </w:rPr>
        <w:t xml:space="preserve">as </w:t>
      </w:r>
      <w:r w:rsidRPr="00266C08">
        <w:rPr>
          <w:rFonts w:ascii="Arial" w:hAnsi="Arial" w:cs="Arial"/>
          <w:b/>
          <w:bCs/>
          <w:color w:val="000000"/>
          <w:sz w:val="20"/>
        </w:rPr>
        <w:t>set out above.</w:t>
      </w:r>
      <w:r w:rsidR="00BA6F00">
        <w:rPr>
          <w:rFonts w:ascii="Arial" w:hAnsi="Arial" w:cs="Arial"/>
          <w:b/>
          <w:bCs/>
          <w:color w:val="000000"/>
          <w:sz w:val="20"/>
        </w:rPr>
        <w:t xml:space="preserve"> These terms and conditions </w:t>
      </w:r>
      <w:proofErr w:type="spellStart"/>
      <w:r w:rsidR="00BA6F00">
        <w:rPr>
          <w:rFonts w:ascii="Arial" w:hAnsi="Arial" w:cs="Arial"/>
          <w:b/>
          <w:bCs/>
          <w:color w:val="000000"/>
          <w:sz w:val="20"/>
        </w:rPr>
        <w:t>supercede</w:t>
      </w:r>
      <w:proofErr w:type="spellEnd"/>
      <w:r w:rsidR="00BA6F00">
        <w:rPr>
          <w:rFonts w:ascii="Arial" w:hAnsi="Arial" w:cs="Arial"/>
          <w:b/>
          <w:bCs/>
          <w:color w:val="000000"/>
          <w:sz w:val="20"/>
        </w:rPr>
        <w:t xml:space="preserve"> any previously signed terms and conditions. </w:t>
      </w:r>
      <w:r w:rsidR="00BA6F00" w:rsidRPr="00BA6F00">
        <w:rPr>
          <w:rFonts w:ascii="Arial" w:hAnsi="Arial" w:cs="Arial"/>
          <w:b/>
          <w:bCs/>
          <w:color w:val="FF0000"/>
          <w:sz w:val="20"/>
        </w:rPr>
        <w:t>PLEASE SIGN WITH A SIGNATURE AND NOT TEXT.</w:t>
      </w:r>
    </w:p>
    <w:p w:rsidR="002B6FBF" w:rsidRPr="00266C08" w:rsidRDefault="002B6FBF" w:rsidP="001637E7">
      <w:pPr>
        <w:rPr>
          <w:b/>
          <w:bCs/>
          <w:color w:val="000000"/>
        </w:rPr>
      </w:pPr>
    </w:p>
    <w:p w:rsidR="001637E7" w:rsidRPr="001637E7" w:rsidRDefault="001637E7" w:rsidP="001637E7">
      <w:pPr>
        <w:rPr>
          <w:color w:val="000000"/>
          <w:sz w:val="20"/>
        </w:rPr>
      </w:pPr>
      <w:r w:rsidRPr="001637E7">
        <w:rPr>
          <w:color w:val="000000"/>
          <w:sz w:val="20"/>
        </w:rPr>
        <w:t>Print</w:t>
      </w:r>
      <w:r>
        <w:rPr>
          <w:color w:val="000000"/>
          <w:sz w:val="20"/>
        </w:rPr>
        <w:t xml:space="preserve"> </w:t>
      </w:r>
      <w:r w:rsidRPr="001637E7">
        <w:rPr>
          <w:color w:val="000000"/>
          <w:sz w:val="20"/>
        </w:rPr>
        <w:t>………………………………………</w:t>
      </w:r>
      <w:r>
        <w:rPr>
          <w:color w:val="000000"/>
          <w:sz w:val="20"/>
        </w:rPr>
        <w:t>……....</w:t>
      </w:r>
      <w:r w:rsidRPr="001637E7">
        <w:rPr>
          <w:color w:val="000000"/>
          <w:sz w:val="20"/>
        </w:rPr>
        <w:tab/>
      </w:r>
      <w:r w:rsidRPr="001637E7">
        <w:rPr>
          <w:color w:val="000000"/>
          <w:sz w:val="20"/>
        </w:rPr>
        <w:tab/>
        <w:t>Sign ………………………………</w:t>
      </w:r>
      <w:r>
        <w:rPr>
          <w:color w:val="000000"/>
          <w:sz w:val="20"/>
        </w:rPr>
        <w:t>……….</w:t>
      </w:r>
      <w:r w:rsidRPr="001637E7">
        <w:rPr>
          <w:color w:val="000000"/>
          <w:sz w:val="20"/>
        </w:rPr>
        <w:t>………</w:t>
      </w:r>
    </w:p>
    <w:p w:rsidR="001637E7" w:rsidRDefault="001637E7" w:rsidP="001637E7">
      <w:pPr>
        <w:rPr>
          <w:color w:val="000000"/>
          <w:sz w:val="20"/>
        </w:rPr>
      </w:pPr>
      <w:r w:rsidRPr="00266C08">
        <w:rPr>
          <w:color w:val="000000"/>
          <w:sz w:val="20"/>
        </w:rPr>
        <w:tab/>
      </w:r>
    </w:p>
    <w:p w:rsidR="001637E7" w:rsidRDefault="001637E7" w:rsidP="001637E7">
      <w:pPr>
        <w:rPr>
          <w:color w:val="000000"/>
          <w:sz w:val="20"/>
        </w:rPr>
      </w:pPr>
      <w:r w:rsidRPr="00266C08">
        <w:rPr>
          <w:color w:val="000000"/>
          <w:sz w:val="20"/>
        </w:rPr>
        <w:t>Date</w:t>
      </w:r>
      <w:r>
        <w:rPr>
          <w:color w:val="000000"/>
          <w:sz w:val="20"/>
        </w:rPr>
        <w:t xml:space="preserve"> </w:t>
      </w:r>
      <w:r w:rsidRPr="001637E7">
        <w:rPr>
          <w:color w:val="000000"/>
          <w:sz w:val="20"/>
        </w:rPr>
        <w:t>……………………………………</w:t>
      </w:r>
      <w:r>
        <w:rPr>
          <w:color w:val="000000"/>
          <w:sz w:val="20"/>
        </w:rPr>
        <w:t>……….</w:t>
      </w:r>
      <w:r w:rsidRPr="001637E7">
        <w:rPr>
          <w:color w:val="000000"/>
          <w:sz w:val="20"/>
        </w:rPr>
        <w:t>…</w:t>
      </w:r>
    </w:p>
    <w:p w:rsidR="00BA6F00" w:rsidRPr="002B6FBF" w:rsidRDefault="00BA6F00" w:rsidP="001637E7">
      <w:pPr>
        <w:rPr>
          <w:color w:val="000000"/>
          <w:sz w:val="20"/>
        </w:rPr>
      </w:pPr>
    </w:p>
    <w:p w:rsidR="001637E7" w:rsidRDefault="001637E7" w:rsidP="001637E7">
      <w:pPr>
        <w:rPr>
          <w:color w:val="000000"/>
        </w:rPr>
      </w:pPr>
    </w:p>
    <w:p w:rsidR="001637E7" w:rsidRDefault="001637E7" w:rsidP="001637E7">
      <w:pPr>
        <w:rPr>
          <w:color w:val="000000"/>
          <w:sz w:val="15"/>
          <w:szCs w:val="15"/>
        </w:rPr>
      </w:pPr>
      <w:r w:rsidRPr="001637E7">
        <w:rPr>
          <w:color w:val="000000"/>
          <w:sz w:val="15"/>
          <w:szCs w:val="15"/>
        </w:rPr>
        <w:t>Mint Casting Agency Ltd. 2025</w:t>
      </w:r>
      <w:r>
        <w:rPr>
          <w:color w:val="000000"/>
          <w:sz w:val="15"/>
          <w:szCs w:val="15"/>
        </w:rPr>
        <w:tab/>
      </w:r>
      <w:r>
        <w:rPr>
          <w:color w:val="000000"/>
          <w:sz w:val="15"/>
          <w:szCs w:val="15"/>
        </w:rPr>
        <w:tab/>
      </w:r>
      <w:r w:rsidRPr="001637E7">
        <w:rPr>
          <w:color w:val="000000"/>
          <w:sz w:val="15"/>
          <w:szCs w:val="15"/>
        </w:rPr>
        <w:t>Company Number 8113177 registered in England and Wales</w:t>
      </w:r>
      <w:r>
        <w:rPr>
          <w:color w:val="000000"/>
          <w:sz w:val="15"/>
          <w:szCs w:val="15"/>
        </w:rPr>
        <w:tab/>
      </w:r>
      <w:r>
        <w:rPr>
          <w:color w:val="000000"/>
          <w:sz w:val="15"/>
          <w:szCs w:val="15"/>
        </w:rPr>
        <w:tab/>
      </w:r>
      <w:r w:rsidRPr="001637E7">
        <w:rPr>
          <w:color w:val="000000"/>
          <w:sz w:val="15"/>
          <w:szCs w:val="15"/>
        </w:rPr>
        <w:t>VAT reg number 138 0999 78</w:t>
      </w:r>
    </w:p>
    <w:p w:rsidR="001637E7" w:rsidRPr="001637E7" w:rsidRDefault="001637E7" w:rsidP="001637E7">
      <w:pPr>
        <w:rPr>
          <w:color w:val="000000"/>
          <w:sz w:val="15"/>
          <w:szCs w:val="15"/>
        </w:rPr>
      </w:pPr>
      <w:r w:rsidRPr="001637E7">
        <w:rPr>
          <w:color w:val="000000"/>
          <w:sz w:val="15"/>
          <w:szCs w:val="15"/>
        </w:rPr>
        <w:t>V5 0325</w:t>
      </w:r>
    </w:p>
    <w:sectPr w:rsidR="001637E7" w:rsidRPr="001637E7" w:rsidSect="00BA6F0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1321E"/>
    <w:multiLevelType w:val="hybridMultilevel"/>
    <w:tmpl w:val="E1D66E76"/>
    <w:lvl w:ilvl="0" w:tplc="96B2D810">
      <w:start w:val="1"/>
      <w:numFmt w:val="bullet"/>
      <w:lvlText w:val=""/>
      <w:lvlJc w:val="left"/>
      <w:pPr>
        <w:ind w:left="454" w:hanging="341"/>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C2C46"/>
    <w:multiLevelType w:val="hybridMultilevel"/>
    <w:tmpl w:val="53462766"/>
    <w:lvl w:ilvl="0" w:tplc="52A87C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076814">
    <w:abstractNumId w:val="0"/>
  </w:num>
  <w:num w:numId="2" w16cid:durableId="525681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E7"/>
    <w:rsid w:val="00020922"/>
    <w:rsid w:val="00035214"/>
    <w:rsid w:val="001637E7"/>
    <w:rsid w:val="002B6FBF"/>
    <w:rsid w:val="00430CA2"/>
    <w:rsid w:val="00464E23"/>
    <w:rsid w:val="006D79B3"/>
    <w:rsid w:val="00965A2D"/>
    <w:rsid w:val="00A4437D"/>
    <w:rsid w:val="00A8559B"/>
    <w:rsid w:val="00B85DA4"/>
    <w:rsid w:val="00BA6F00"/>
    <w:rsid w:val="00D37A1B"/>
    <w:rsid w:val="00D47BB8"/>
    <w:rsid w:val="00DE18C6"/>
    <w:rsid w:val="00FB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0971"/>
  <w15:chartTrackingRefBased/>
  <w15:docId w15:val="{CB25D7CB-F088-E546-B75D-767A4852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E7"/>
    <w:pPr>
      <w:widowControl w:val="0"/>
      <w:suppressAutoHyphens/>
    </w:pPr>
    <w:rPr>
      <w:rFonts w:ascii="Arial Narrow" w:eastAsia="Arial Narrow" w:hAnsi="Arial Narrow" w:cs="Arial Narrow"/>
      <w:kern w:val="0"/>
      <w:szCs w:val="20"/>
      <w:lang w:val="en-US" w:eastAsia="hi-IN" w:bidi="hi-IN"/>
      <w14:ligatures w14:val="none"/>
    </w:rPr>
  </w:style>
  <w:style w:type="paragraph" w:styleId="Heading1">
    <w:name w:val="heading 1"/>
    <w:basedOn w:val="Normal"/>
    <w:next w:val="Normal"/>
    <w:link w:val="Heading1Char"/>
    <w:uiPriority w:val="9"/>
    <w:qFormat/>
    <w:rsid w:val="001637E7"/>
    <w:pPr>
      <w:keepNext/>
      <w:keepLines/>
      <w:widowControl/>
      <w:suppressAutoHyphens w:val="0"/>
      <w:spacing w:before="360" w:after="80"/>
      <w:outlineLvl w:val="0"/>
    </w:pPr>
    <w:rPr>
      <w:rFonts w:asciiTheme="majorHAnsi" w:eastAsiaTheme="majorEastAsia" w:hAnsiTheme="majorHAnsi" w:cstheme="majorBidi"/>
      <w:color w:val="2F5496" w:themeColor="accent1" w:themeShade="BF"/>
      <w:kern w:val="2"/>
      <w:sz w:val="40"/>
      <w:szCs w:val="40"/>
      <w:lang w:val="en-GB" w:eastAsia="en-US" w:bidi="ar-SA"/>
      <w14:ligatures w14:val="standardContextual"/>
    </w:rPr>
  </w:style>
  <w:style w:type="paragraph" w:styleId="Heading2">
    <w:name w:val="heading 2"/>
    <w:basedOn w:val="Normal"/>
    <w:next w:val="Normal"/>
    <w:link w:val="Heading2Char"/>
    <w:uiPriority w:val="9"/>
    <w:semiHidden/>
    <w:unhideWhenUsed/>
    <w:qFormat/>
    <w:rsid w:val="001637E7"/>
    <w:pPr>
      <w:keepNext/>
      <w:keepLines/>
      <w:widowControl/>
      <w:suppressAutoHyphens w:val="0"/>
      <w:spacing w:before="160" w:after="80"/>
      <w:outlineLvl w:val="1"/>
    </w:pPr>
    <w:rPr>
      <w:rFonts w:asciiTheme="majorHAnsi" w:eastAsiaTheme="majorEastAsia" w:hAnsiTheme="majorHAnsi" w:cstheme="majorBidi"/>
      <w:color w:val="2F5496" w:themeColor="accent1" w:themeShade="BF"/>
      <w:kern w:val="2"/>
      <w:sz w:val="32"/>
      <w:szCs w:val="32"/>
      <w:lang w:val="en-GB" w:eastAsia="en-US" w:bidi="ar-SA"/>
      <w14:ligatures w14:val="standardContextual"/>
    </w:rPr>
  </w:style>
  <w:style w:type="paragraph" w:styleId="Heading3">
    <w:name w:val="heading 3"/>
    <w:basedOn w:val="Normal"/>
    <w:next w:val="Normal"/>
    <w:link w:val="Heading3Char"/>
    <w:uiPriority w:val="9"/>
    <w:semiHidden/>
    <w:unhideWhenUsed/>
    <w:qFormat/>
    <w:rsid w:val="001637E7"/>
    <w:pPr>
      <w:keepNext/>
      <w:keepLines/>
      <w:widowControl/>
      <w:suppressAutoHyphens w:val="0"/>
      <w:spacing w:before="160" w:after="80"/>
      <w:outlineLvl w:val="2"/>
    </w:pPr>
    <w:rPr>
      <w:rFonts w:asciiTheme="minorHAnsi" w:eastAsiaTheme="majorEastAsia" w:hAnsiTheme="minorHAnsi" w:cstheme="majorBidi"/>
      <w:color w:val="2F5496" w:themeColor="accent1" w:themeShade="BF"/>
      <w:kern w:val="2"/>
      <w:sz w:val="28"/>
      <w:szCs w:val="28"/>
      <w:lang w:val="en-GB" w:eastAsia="en-US" w:bidi="ar-SA"/>
      <w14:ligatures w14:val="standardContextual"/>
    </w:rPr>
  </w:style>
  <w:style w:type="paragraph" w:styleId="Heading4">
    <w:name w:val="heading 4"/>
    <w:basedOn w:val="Normal"/>
    <w:next w:val="Normal"/>
    <w:link w:val="Heading4Char"/>
    <w:uiPriority w:val="9"/>
    <w:semiHidden/>
    <w:unhideWhenUsed/>
    <w:qFormat/>
    <w:rsid w:val="001637E7"/>
    <w:pPr>
      <w:keepNext/>
      <w:keepLines/>
      <w:widowControl/>
      <w:suppressAutoHyphens w:val="0"/>
      <w:spacing w:before="80" w:after="40"/>
      <w:outlineLvl w:val="3"/>
    </w:pPr>
    <w:rPr>
      <w:rFonts w:asciiTheme="minorHAnsi" w:eastAsiaTheme="majorEastAsia" w:hAnsiTheme="minorHAnsi" w:cstheme="majorBidi"/>
      <w:i/>
      <w:iCs/>
      <w:color w:val="2F5496" w:themeColor="accent1" w:themeShade="BF"/>
      <w:kern w:val="2"/>
      <w:szCs w:val="24"/>
      <w:lang w:val="en-GB" w:eastAsia="en-US" w:bidi="ar-SA"/>
      <w14:ligatures w14:val="standardContextual"/>
    </w:rPr>
  </w:style>
  <w:style w:type="paragraph" w:styleId="Heading5">
    <w:name w:val="heading 5"/>
    <w:basedOn w:val="Normal"/>
    <w:next w:val="Normal"/>
    <w:link w:val="Heading5Char"/>
    <w:uiPriority w:val="9"/>
    <w:semiHidden/>
    <w:unhideWhenUsed/>
    <w:qFormat/>
    <w:rsid w:val="001637E7"/>
    <w:pPr>
      <w:keepNext/>
      <w:keepLines/>
      <w:widowControl/>
      <w:suppressAutoHyphens w:val="0"/>
      <w:spacing w:before="80" w:after="40"/>
      <w:outlineLvl w:val="4"/>
    </w:pPr>
    <w:rPr>
      <w:rFonts w:asciiTheme="minorHAnsi" w:eastAsiaTheme="majorEastAsia" w:hAnsiTheme="minorHAnsi" w:cstheme="majorBidi"/>
      <w:color w:val="2F5496" w:themeColor="accent1" w:themeShade="BF"/>
      <w:kern w:val="2"/>
      <w:szCs w:val="24"/>
      <w:lang w:val="en-GB" w:eastAsia="en-US" w:bidi="ar-SA"/>
      <w14:ligatures w14:val="standardContextual"/>
    </w:rPr>
  </w:style>
  <w:style w:type="paragraph" w:styleId="Heading6">
    <w:name w:val="heading 6"/>
    <w:basedOn w:val="Normal"/>
    <w:next w:val="Normal"/>
    <w:link w:val="Heading6Char"/>
    <w:uiPriority w:val="9"/>
    <w:semiHidden/>
    <w:unhideWhenUsed/>
    <w:qFormat/>
    <w:rsid w:val="001637E7"/>
    <w:pPr>
      <w:keepNext/>
      <w:keepLines/>
      <w:widowControl/>
      <w:suppressAutoHyphens w:val="0"/>
      <w:spacing w:before="40"/>
      <w:outlineLvl w:val="5"/>
    </w:pPr>
    <w:rPr>
      <w:rFonts w:asciiTheme="minorHAnsi" w:eastAsiaTheme="majorEastAsia" w:hAnsiTheme="minorHAnsi" w:cstheme="majorBidi"/>
      <w:i/>
      <w:iCs/>
      <w:color w:val="595959" w:themeColor="text1" w:themeTint="A6"/>
      <w:kern w:val="2"/>
      <w:szCs w:val="24"/>
      <w:lang w:val="en-GB" w:eastAsia="en-US" w:bidi="ar-SA"/>
      <w14:ligatures w14:val="standardContextual"/>
    </w:rPr>
  </w:style>
  <w:style w:type="paragraph" w:styleId="Heading7">
    <w:name w:val="heading 7"/>
    <w:basedOn w:val="Normal"/>
    <w:next w:val="Normal"/>
    <w:link w:val="Heading7Char"/>
    <w:uiPriority w:val="9"/>
    <w:semiHidden/>
    <w:unhideWhenUsed/>
    <w:qFormat/>
    <w:rsid w:val="001637E7"/>
    <w:pPr>
      <w:keepNext/>
      <w:keepLines/>
      <w:widowControl/>
      <w:suppressAutoHyphens w:val="0"/>
      <w:spacing w:before="40"/>
      <w:outlineLvl w:val="6"/>
    </w:pPr>
    <w:rPr>
      <w:rFonts w:asciiTheme="minorHAnsi" w:eastAsiaTheme="majorEastAsia" w:hAnsiTheme="minorHAnsi" w:cstheme="majorBidi"/>
      <w:color w:val="595959" w:themeColor="text1" w:themeTint="A6"/>
      <w:kern w:val="2"/>
      <w:szCs w:val="24"/>
      <w:lang w:val="en-GB" w:eastAsia="en-US" w:bidi="ar-SA"/>
      <w14:ligatures w14:val="standardContextual"/>
    </w:rPr>
  </w:style>
  <w:style w:type="paragraph" w:styleId="Heading8">
    <w:name w:val="heading 8"/>
    <w:basedOn w:val="Normal"/>
    <w:next w:val="Normal"/>
    <w:link w:val="Heading8Char"/>
    <w:uiPriority w:val="9"/>
    <w:semiHidden/>
    <w:unhideWhenUsed/>
    <w:qFormat/>
    <w:rsid w:val="001637E7"/>
    <w:pPr>
      <w:keepNext/>
      <w:keepLines/>
      <w:widowControl/>
      <w:suppressAutoHyphens w:val="0"/>
      <w:outlineLvl w:val="7"/>
    </w:pPr>
    <w:rPr>
      <w:rFonts w:asciiTheme="minorHAnsi" w:eastAsiaTheme="majorEastAsia" w:hAnsiTheme="minorHAnsi" w:cstheme="majorBidi"/>
      <w:i/>
      <w:iCs/>
      <w:color w:val="272727" w:themeColor="text1" w:themeTint="D8"/>
      <w:kern w:val="2"/>
      <w:szCs w:val="24"/>
      <w:lang w:val="en-GB" w:eastAsia="en-US" w:bidi="ar-SA"/>
      <w14:ligatures w14:val="standardContextual"/>
    </w:rPr>
  </w:style>
  <w:style w:type="paragraph" w:styleId="Heading9">
    <w:name w:val="heading 9"/>
    <w:basedOn w:val="Normal"/>
    <w:next w:val="Normal"/>
    <w:link w:val="Heading9Char"/>
    <w:uiPriority w:val="9"/>
    <w:semiHidden/>
    <w:unhideWhenUsed/>
    <w:qFormat/>
    <w:rsid w:val="001637E7"/>
    <w:pPr>
      <w:keepNext/>
      <w:keepLines/>
      <w:widowControl/>
      <w:suppressAutoHyphens w:val="0"/>
      <w:outlineLvl w:val="8"/>
    </w:pPr>
    <w:rPr>
      <w:rFonts w:asciiTheme="minorHAnsi" w:eastAsiaTheme="majorEastAsia" w:hAnsiTheme="minorHAnsi" w:cstheme="majorBidi"/>
      <w:color w:val="272727" w:themeColor="text1" w:themeTint="D8"/>
      <w:kern w:val="2"/>
      <w:szCs w:val="24"/>
      <w:lang w:val="en-GB"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37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37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37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37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37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7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7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7E7"/>
    <w:rPr>
      <w:rFonts w:eastAsiaTheme="majorEastAsia" w:cstheme="majorBidi"/>
      <w:color w:val="272727" w:themeColor="text1" w:themeTint="D8"/>
    </w:rPr>
  </w:style>
  <w:style w:type="paragraph" w:styleId="Title">
    <w:name w:val="Title"/>
    <w:basedOn w:val="Normal"/>
    <w:next w:val="Normal"/>
    <w:link w:val="TitleChar"/>
    <w:uiPriority w:val="10"/>
    <w:qFormat/>
    <w:rsid w:val="001637E7"/>
    <w:pPr>
      <w:widowControl/>
      <w:suppressAutoHyphens w:val="0"/>
      <w:spacing w:after="80"/>
      <w:contextualSpacing/>
    </w:pPr>
    <w:rPr>
      <w:rFonts w:asciiTheme="majorHAnsi" w:eastAsiaTheme="majorEastAsia" w:hAnsiTheme="majorHAnsi" w:cstheme="majorBidi"/>
      <w:spacing w:val="-10"/>
      <w:kern w:val="28"/>
      <w:sz w:val="56"/>
      <w:szCs w:val="56"/>
      <w:lang w:val="en-GB" w:eastAsia="en-US" w:bidi="ar-SA"/>
      <w14:ligatures w14:val="standardContextual"/>
    </w:rPr>
  </w:style>
  <w:style w:type="character" w:customStyle="1" w:styleId="TitleChar">
    <w:name w:val="Title Char"/>
    <w:basedOn w:val="DefaultParagraphFont"/>
    <w:link w:val="Title"/>
    <w:uiPriority w:val="10"/>
    <w:rsid w:val="001637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7E7"/>
    <w:pPr>
      <w:widowControl/>
      <w:numPr>
        <w:ilvl w:val="1"/>
      </w:numPr>
      <w:suppressAutoHyphens w:val="0"/>
      <w:spacing w:after="160"/>
    </w:pPr>
    <w:rPr>
      <w:rFonts w:asciiTheme="minorHAnsi" w:eastAsiaTheme="majorEastAsia" w:hAnsiTheme="minorHAnsi" w:cstheme="majorBidi"/>
      <w:color w:val="595959" w:themeColor="text1" w:themeTint="A6"/>
      <w:spacing w:val="15"/>
      <w:kern w:val="2"/>
      <w:sz w:val="28"/>
      <w:szCs w:val="28"/>
      <w:lang w:val="en-GB" w:eastAsia="en-US" w:bidi="ar-SA"/>
      <w14:ligatures w14:val="standardContextual"/>
    </w:rPr>
  </w:style>
  <w:style w:type="character" w:customStyle="1" w:styleId="SubtitleChar">
    <w:name w:val="Subtitle Char"/>
    <w:basedOn w:val="DefaultParagraphFont"/>
    <w:link w:val="Subtitle"/>
    <w:uiPriority w:val="11"/>
    <w:rsid w:val="001637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7E7"/>
    <w:pPr>
      <w:widowControl/>
      <w:suppressAutoHyphens w:val="0"/>
      <w:spacing w:before="160" w:after="160"/>
      <w:jc w:val="center"/>
    </w:pPr>
    <w:rPr>
      <w:rFonts w:asciiTheme="minorHAnsi" w:eastAsiaTheme="minorHAnsi" w:hAnsiTheme="minorHAnsi" w:cstheme="minorBidi"/>
      <w:i/>
      <w:iCs/>
      <w:color w:val="404040" w:themeColor="text1" w:themeTint="BF"/>
      <w:kern w:val="2"/>
      <w:szCs w:val="24"/>
      <w:lang w:val="en-GB" w:eastAsia="en-US" w:bidi="ar-SA"/>
      <w14:ligatures w14:val="standardContextual"/>
    </w:rPr>
  </w:style>
  <w:style w:type="character" w:customStyle="1" w:styleId="QuoteChar">
    <w:name w:val="Quote Char"/>
    <w:basedOn w:val="DefaultParagraphFont"/>
    <w:link w:val="Quote"/>
    <w:uiPriority w:val="29"/>
    <w:rsid w:val="001637E7"/>
    <w:rPr>
      <w:i/>
      <w:iCs/>
      <w:color w:val="404040" w:themeColor="text1" w:themeTint="BF"/>
    </w:rPr>
  </w:style>
  <w:style w:type="paragraph" w:styleId="ListParagraph">
    <w:name w:val="List Paragraph"/>
    <w:basedOn w:val="Normal"/>
    <w:uiPriority w:val="34"/>
    <w:qFormat/>
    <w:rsid w:val="001637E7"/>
    <w:pPr>
      <w:widowControl/>
      <w:suppressAutoHyphens w:val="0"/>
      <w:ind w:left="720"/>
      <w:contextualSpacing/>
    </w:pPr>
    <w:rPr>
      <w:rFonts w:asciiTheme="minorHAnsi" w:eastAsiaTheme="minorHAnsi" w:hAnsiTheme="minorHAnsi" w:cstheme="minorBidi"/>
      <w:kern w:val="2"/>
      <w:szCs w:val="24"/>
      <w:lang w:val="en-GB" w:eastAsia="en-US" w:bidi="ar-SA"/>
      <w14:ligatures w14:val="standardContextual"/>
    </w:rPr>
  </w:style>
  <w:style w:type="character" w:styleId="IntenseEmphasis">
    <w:name w:val="Intense Emphasis"/>
    <w:basedOn w:val="DefaultParagraphFont"/>
    <w:uiPriority w:val="21"/>
    <w:qFormat/>
    <w:rsid w:val="001637E7"/>
    <w:rPr>
      <w:i/>
      <w:iCs/>
      <w:color w:val="2F5496" w:themeColor="accent1" w:themeShade="BF"/>
    </w:rPr>
  </w:style>
  <w:style w:type="paragraph" w:styleId="IntenseQuote">
    <w:name w:val="Intense Quote"/>
    <w:basedOn w:val="Normal"/>
    <w:next w:val="Normal"/>
    <w:link w:val="IntenseQuoteChar"/>
    <w:uiPriority w:val="30"/>
    <w:qFormat/>
    <w:rsid w:val="001637E7"/>
    <w:pPr>
      <w:widowControl/>
      <w:pBdr>
        <w:top w:val="single" w:sz="4" w:space="10" w:color="2F5496" w:themeColor="accent1" w:themeShade="BF"/>
        <w:bottom w:val="single" w:sz="4" w:space="10" w:color="2F5496" w:themeColor="accent1" w:themeShade="BF"/>
      </w:pBdr>
      <w:suppressAutoHyphens w:val="0"/>
      <w:spacing w:before="360" w:after="360"/>
      <w:ind w:left="864" w:right="864"/>
      <w:jc w:val="center"/>
    </w:pPr>
    <w:rPr>
      <w:rFonts w:asciiTheme="minorHAnsi" w:eastAsiaTheme="minorHAnsi" w:hAnsiTheme="minorHAnsi" w:cstheme="minorBidi"/>
      <w:i/>
      <w:iCs/>
      <w:color w:val="2F5496" w:themeColor="accent1" w:themeShade="BF"/>
      <w:kern w:val="2"/>
      <w:szCs w:val="24"/>
      <w:lang w:val="en-GB" w:eastAsia="en-US" w:bidi="ar-SA"/>
      <w14:ligatures w14:val="standardContextual"/>
    </w:rPr>
  </w:style>
  <w:style w:type="character" w:customStyle="1" w:styleId="IntenseQuoteChar">
    <w:name w:val="Intense Quote Char"/>
    <w:basedOn w:val="DefaultParagraphFont"/>
    <w:link w:val="IntenseQuote"/>
    <w:uiPriority w:val="30"/>
    <w:rsid w:val="001637E7"/>
    <w:rPr>
      <w:i/>
      <w:iCs/>
      <w:color w:val="2F5496" w:themeColor="accent1" w:themeShade="BF"/>
    </w:rPr>
  </w:style>
  <w:style w:type="character" w:styleId="IntenseReference">
    <w:name w:val="Intense Reference"/>
    <w:basedOn w:val="DefaultParagraphFont"/>
    <w:uiPriority w:val="32"/>
    <w:qFormat/>
    <w:rsid w:val="00163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potts</dc:creator>
  <cp:keywords/>
  <dc:description/>
  <cp:lastModifiedBy>mark potts</cp:lastModifiedBy>
  <cp:revision>9</cp:revision>
  <cp:lastPrinted>2025-03-14T10:40:00Z</cp:lastPrinted>
  <dcterms:created xsi:type="dcterms:W3CDTF">2025-03-13T16:30:00Z</dcterms:created>
  <dcterms:modified xsi:type="dcterms:W3CDTF">2025-03-14T13:58:00Z</dcterms:modified>
</cp:coreProperties>
</file>